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3F8" w:rsidRDefault="00340F3E" w:rsidP="004B53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Návrh Soustavy svítidel</w:t>
      </w:r>
      <w:r w:rsidR="002E4C61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4B53F8">
        <w:rPr>
          <w:b/>
          <w:sz w:val="28"/>
          <w:szCs w:val="28"/>
        </w:rPr>
        <w:tab/>
        <w:t xml:space="preserve">     </w:t>
      </w:r>
      <w:r w:rsidR="005E0B17" w:rsidRPr="005E0B17">
        <w:rPr>
          <w:b/>
          <w:sz w:val="28"/>
          <w:szCs w:val="28"/>
        </w:rPr>
        <w:t xml:space="preserve">Astra MS software, </w:t>
      </w:r>
      <w:proofErr w:type="spellStart"/>
      <w:r w:rsidR="005E0B17" w:rsidRPr="005E0B17">
        <w:rPr>
          <w:b/>
          <w:sz w:val="28"/>
          <w:szCs w:val="28"/>
        </w:rPr>
        <w:t>Elkovo</w:t>
      </w:r>
      <w:proofErr w:type="spellEnd"/>
      <w:r w:rsidR="005E0B17" w:rsidRPr="005E0B17">
        <w:rPr>
          <w:b/>
          <w:sz w:val="28"/>
          <w:szCs w:val="28"/>
        </w:rPr>
        <w:t xml:space="preserve"> Čepelík</w:t>
      </w:r>
      <w:r w:rsidR="005E0B17">
        <w:rPr>
          <w:b/>
          <w:sz w:val="28"/>
          <w:szCs w:val="28"/>
        </w:rPr>
        <w:t xml:space="preserve"> a</w:t>
      </w:r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Osmont</w:t>
      </w:r>
      <w:proofErr w:type="spellEnd"/>
    </w:p>
    <w:p w:rsidR="009468D3" w:rsidRPr="00A33C3F" w:rsidRDefault="005E0B17" w:rsidP="004B53F8">
      <w:pPr>
        <w:jc w:val="right"/>
        <w:rPr>
          <w:sz w:val="20"/>
          <w:szCs w:val="20"/>
        </w:rPr>
      </w:pPr>
      <w:r>
        <w:rPr>
          <w:sz w:val="20"/>
          <w:szCs w:val="20"/>
        </w:rPr>
        <w:t>Listopad 2017</w:t>
      </w:r>
    </w:p>
    <w:p w:rsidR="00D359AE" w:rsidRDefault="00316A29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Spustit BD</w:t>
      </w:r>
    </w:p>
    <w:p w:rsidR="00316A29" w:rsidRDefault="00316A29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Nový projekt</w:t>
      </w:r>
    </w:p>
    <w:p w:rsidR="00316A29" w:rsidRDefault="00316A29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Vytvořit novou místnost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Vložit soustavu svítidel – </w:t>
      </w:r>
      <w:proofErr w:type="spellStart"/>
      <w:r>
        <w:rPr>
          <w:sz w:val="24"/>
          <w:szCs w:val="24"/>
        </w:rPr>
        <w:t>Osmont</w:t>
      </w:r>
      <w:proofErr w:type="spellEnd"/>
      <w:r>
        <w:rPr>
          <w:sz w:val="24"/>
          <w:szCs w:val="24"/>
        </w:rPr>
        <w:t xml:space="preserve"> (Auura4, 4x3 ks/1500a1250)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Vložit soustavu – </w:t>
      </w:r>
      <w:proofErr w:type="spellStart"/>
      <w:r>
        <w:rPr>
          <w:sz w:val="24"/>
          <w:szCs w:val="24"/>
        </w:rPr>
        <w:t>Osmont</w:t>
      </w:r>
      <w:proofErr w:type="spellEnd"/>
      <w:r>
        <w:rPr>
          <w:sz w:val="24"/>
          <w:szCs w:val="24"/>
        </w:rPr>
        <w:t xml:space="preserve"> 2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Změnit </w:t>
      </w:r>
      <w:proofErr w:type="spellStart"/>
      <w:r>
        <w:rPr>
          <w:sz w:val="24"/>
          <w:szCs w:val="24"/>
        </w:rPr>
        <w:t>Osmont</w:t>
      </w:r>
      <w:proofErr w:type="spellEnd"/>
      <w:r>
        <w:rPr>
          <w:sz w:val="24"/>
          <w:szCs w:val="24"/>
        </w:rPr>
        <w:t xml:space="preserve"> na </w:t>
      </w:r>
      <w:proofErr w:type="spellStart"/>
      <w:r>
        <w:rPr>
          <w:sz w:val="24"/>
          <w:szCs w:val="24"/>
        </w:rPr>
        <w:t>elkovo</w:t>
      </w:r>
      <w:proofErr w:type="spellEnd"/>
      <w:r>
        <w:rPr>
          <w:sz w:val="24"/>
          <w:szCs w:val="24"/>
        </w:rPr>
        <w:t xml:space="preserve"> (ZCLED2G43L840/ASHR) 3x2) a snížit výšku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Změnit na nepravidelnou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Jedno smazat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Rozmístit pomocí čísel v tabulce a pomocí manipulátoru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Zobrazit </w:t>
      </w:r>
      <w:proofErr w:type="gramStart"/>
      <w:r>
        <w:rPr>
          <w:sz w:val="24"/>
          <w:szCs w:val="24"/>
        </w:rPr>
        <w:t>3D</w:t>
      </w:r>
      <w:proofErr w:type="gramEnd"/>
      <w:r>
        <w:rPr>
          <w:sz w:val="24"/>
          <w:szCs w:val="24"/>
        </w:rPr>
        <w:t xml:space="preserve"> charakteristiky svítidel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Zkontrolovat</w:t>
      </w:r>
      <w:proofErr w:type="gramEnd"/>
      <w:r>
        <w:rPr>
          <w:sz w:val="24"/>
          <w:szCs w:val="24"/>
        </w:rPr>
        <w:t xml:space="preserve"> zda svítí </w:t>
      </w:r>
      <w:proofErr w:type="spellStart"/>
      <w:r>
        <w:rPr>
          <w:sz w:val="24"/>
          <w:szCs w:val="24"/>
        </w:rPr>
        <w:t>asymetry</w:t>
      </w:r>
      <w:proofErr w:type="spellEnd"/>
      <w:r>
        <w:rPr>
          <w:sz w:val="24"/>
          <w:szCs w:val="24"/>
        </w:rPr>
        <w:t xml:space="preserve"> na stěnu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Vložit kontrolní body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Udělat výpočet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pokud zby</w:t>
      </w:r>
      <w:bookmarkStart w:id="0" w:name="_GoBack"/>
      <w:bookmarkEnd w:id="0"/>
      <w:r>
        <w:rPr>
          <w:sz w:val="24"/>
          <w:szCs w:val="24"/>
        </w:rPr>
        <w:t>de čas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Změnit písmenko u svítidla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Upozornit na export tabulky svítidel do CAD a Excelu</w:t>
      </w:r>
    </w:p>
    <w:p w:rsidR="00340F3E" w:rsidRDefault="00340F3E" w:rsidP="00316A29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Importovat svítidlo VO z </w:t>
      </w:r>
      <w:proofErr w:type="spellStart"/>
      <w:r>
        <w:rPr>
          <w:sz w:val="24"/>
          <w:szCs w:val="24"/>
        </w:rPr>
        <w:t>ldt</w:t>
      </w:r>
      <w:proofErr w:type="spellEnd"/>
      <w:r>
        <w:rPr>
          <w:sz w:val="24"/>
          <w:szCs w:val="24"/>
        </w:rPr>
        <w:t xml:space="preserve"> + vložit obrázek</w:t>
      </w:r>
      <w:r>
        <w:rPr>
          <w:sz w:val="24"/>
          <w:szCs w:val="24"/>
        </w:rPr>
        <w:br/>
      </w:r>
    </w:p>
    <w:sectPr w:rsidR="00340F3E" w:rsidSect="00ED6D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A1935"/>
    <w:multiLevelType w:val="hybridMultilevel"/>
    <w:tmpl w:val="E50A6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41365"/>
    <w:multiLevelType w:val="hybridMultilevel"/>
    <w:tmpl w:val="0DD895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B4701"/>
    <w:multiLevelType w:val="hybridMultilevel"/>
    <w:tmpl w:val="002C1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317FC"/>
    <w:multiLevelType w:val="hybridMultilevel"/>
    <w:tmpl w:val="848C89AE"/>
    <w:lvl w:ilvl="0" w:tplc="F7761E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9AE"/>
    <w:rsid w:val="00030A06"/>
    <w:rsid w:val="000A03C7"/>
    <w:rsid w:val="000B4FAB"/>
    <w:rsid w:val="00166F55"/>
    <w:rsid w:val="001C0FF0"/>
    <w:rsid w:val="002641B7"/>
    <w:rsid w:val="00291329"/>
    <w:rsid w:val="002B0DE5"/>
    <w:rsid w:val="002E4C61"/>
    <w:rsid w:val="00316A29"/>
    <w:rsid w:val="00324413"/>
    <w:rsid w:val="00340F3E"/>
    <w:rsid w:val="0047499F"/>
    <w:rsid w:val="004B53F8"/>
    <w:rsid w:val="004D1D1B"/>
    <w:rsid w:val="004D6196"/>
    <w:rsid w:val="0051689D"/>
    <w:rsid w:val="00562A4B"/>
    <w:rsid w:val="005E0B17"/>
    <w:rsid w:val="005F0D2D"/>
    <w:rsid w:val="006E6059"/>
    <w:rsid w:val="007210C6"/>
    <w:rsid w:val="00771060"/>
    <w:rsid w:val="007B77CD"/>
    <w:rsid w:val="008A267E"/>
    <w:rsid w:val="008F1DAF"/>
    <w:rsid w:val="00903284"/>
    <w:rsid w:val="00925230"/>
    <w:rsid w:val="0093516C"/>
    <w:rsid w:val="009468D3"/>
    <w:rsid w:val="009B4EAA"/>
    <w:rsid w:val="009B7382"/>
    <w:rsid w:val="00A33C3F"/>
    <w:rsid w:val="00AA15C5"/>
    <w:rsid w:val="00AB346F"/>
    <w:rsid w:val="00B469AF"/>
    <w:rsid w:val="00BA0254"/>
    <w:rsid w:val="00C06598"/>
    <w:rsid w:val="00C10DD2"/>
    <w:rsid w:val="00C13EEE"/>
    <w:rsid w:val="00D14090"/>
    <w:rsid w:val="00D359AE"/>
    <w:rsid w:val="00D61845"/>
    <w:rsid w:val="00DD004F"/>
    <w:rsid w:val="00DE1226"/>
    <w:rsid w:val="00DE677F"/>
    <w:rsid w:val="00EA3987"/>
    <w:rsid w:val="00EC2369"/>
    <w:rsid w:val="00ED6D3C"/>
    <w:rsid w:val="00F64E3A"/>
    <w:rsid w:val="00F85B92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CBA5"/>
  <w15:docId w15:val="{82708D50-134E-4477-B725-693AFF98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Niesig</cp:lastModifiedBy>
  <cp:revision>14</cp:revision>
  <dcterms:created xsi:type="dcterms:W3CDTF">2017-11-04T06:29:00Z</dcterms:created>
  <dcterms:modified xsi:type="dcterms:W3CDTF">2017-11-07T05:26:00Z</dcterms:modified>
</cp:coreProperties>
</file>